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D01609">
        <w:rPr>
          <w:rFonts w:ascii="Verdana" w:hAnsi="Verdana" w:cs="Arial"/>
        </w:rPr>
        <w:t xml:space="preserve"> KARAR  SAYISI       :  236</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D01609">
        <w:rPr>
          <w:rFonts w:ascii="Verdana" w:hAnsi="Verdana"/>
        </w:rPr>
        <w:t>120</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D01609">
        <w:rPr>
          <w:rFonts w:ascii="Verdana" w:hAnsi="Verdana"/>
        </w:rPr>
        <w:t>AV 274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01609">
        <w:rPr>
          <w:rFonts w:ascii="Verdana" w:hAnsi="Verdana"/>
        </w:rPr>
        <w:t xml:space="preserve"> gösteren 67 AV 274</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CB3"/>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C7D38"/>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4B14"/>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A6BE2-6408-4811-ADC3-F935BE270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2017-08-02T11:41:00Z</dcterms:created>
  <dcterms:modified xsi:type="dcterms:W3CDTF">2017-09-26T07:06:00Z</dcterms:modified>
</cp:coreProperties>
</file>